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06" w:rsidRPr="009F4206" w:rsidRDefault="004D4806" w:rsidP="009F4206">
      <w:pPr>
        <w:spacing w:line="480" w:lineRule="auto"/>
        <w:jc w:val="center"/>
        <w:rPr>
          <w:rFonts w:ascii="Times New Roman" w:hAnsi="Times New Roman" w:cs="Times New Roman"/>
          <w:b/>
          <w:sz w:val="24"/>
          <w:szCs w:val="24"/>
        </w:rPr>
      </w:pPr>
    </w:p>
    <w:p w:rsidR="004D4806" w:rsidRPr="009F4206" w:rsidRDefault="004D4806" w:rsidP="009F4206">
      <w:pPr>
        <w:spacing w:line="480" w:lineRule="auto"/>
        <w:jc w:val="center"/>
        <w:rPr>
          <w:rFonts w:ascii="Times New Roman" w:hAnsi="Times New Roman" w:cs="Times New Roman"/>
          <w:b/>
          <w:sz w:val="24"/>
          <w:szCs w:val="24"/>
        </w:rPr>
      </w:pPr>
    </w:p>
    <w:p w:rsidR="004D4806" w:rsidRPr="009F4206" w:rsidRDefault="004D4806" w:rsidP="009F4206">
      <w:pPr>
        <w:spacing w:line="480" w:lineRule="auto"/>
        <w:jc w:val="center"/>
        <w:rPr>
          <w:rFonts w:ascii="Times New Roman" w:hAnsi="Times New Roman" w:cs="Times New Roman"/>
          <w:b/>
          <w:sz w:val="24"/>
          <w:szCs w:val="24"/>
        </w:rPr>
      </w:pPr>
    </w:p>
    <w:p w:rsidR="004D4806" w:rsidRPr="009F4206" w:rsidRDefault="004D4806" w:rsidP="009F4206">
      <w:pPr>
        <w:spacing w:line="480" w:lineRule="auto"/>
        <w:jc w:val="center"/>
        <w:rPr>
          <w:rFonts w:ascii="Times New Roman" w:hAnsi="Times New Roman" w:cs="Times New Roman"/>
          <w:b/>
          <w:sz w:val="24"/>
          <w:szCs w:val="24"/>
        </w:rPr>
      </w:pPr>
      <w:r w:rsidRPr="009F4206">
        <w:rPr>
          <w:rFonts w:ascii="Times New Roman" w:hAnsi="Times New Roman" w:cs="Times New Roman"/>
          <w:b/>
          <w:sz w:val="24"/>
          <w:szCs w:val="24"/>
        </w:rPr>
        <w:t>Route of Administration Discussion</w:t>
      </w:r>
    </w:p>
    <w:p w:rsidR="004D4806" w:rsidRPr="009F4206" w:rsidRDefault="004D4806" w:rsidP="009F4206">
      <w:pPr>
        <w:spacing w:line="480" w:lineRule="auto"/>
        <w:rPr>
          <w:rFonts w:ascii="Times New Roman" w:hAnsi="Times New Roman" w:cs="Times New Roman"/>
          <w:b/>
          <w:sz w:val="24"/>
          <w:szCs w:val="24"/>
        </w:rPr>
      </w:pPr>
    </w:p>
    <w:p w:rsidR="004D4806" w:rsidRPr="009F4206" w:rsidRDefault="004D4806" w:rsidP="009F4206">
      <w:pPr>
        <w:spacing w:line="480" w:lineRule="auto"/>
        <w:rPr>
          <w:rFonts w:ascii="Times New Roman" w:hAnsi="Times New Roman" w:cs="Times New Roman"/>
          <w:b/>
          <w:sz w:val="24"/>
          <w:szCs w:val="24"/>
        </w:rPr>
      </w:pPr>
    </w:p>
    <w:p w:rsidR="004D4806" w:rsidRPr="009F4206" w:rsidRDefault="004D4806" w:rsidP="009F4206">
      <w:pPr>
        <w:spacing w:line="480" w:lineRule="auto"/>
        <w:rPr>
          <w:rFonts w:ascii="Times New Roman" w:hAnsi="Times New Roman" w:cs="Times New Roman"/>
          <w:b/>
          <w:sz w:val="24"/>
          <w:szCs w:val="24"/>
        </w:rPr>
      </w:pPr>
    </w:p>
    <w:p w:rsidR="004D4806" w:rsidRPr="009F4206" w:rsidRDefault="004D4806" w:rsidP="009F4206">
      <w:pPr>
        <w:spacing w:line="480" w:lineRule="auto"/>
        <w:jc w:val="center"/>
        <w:rPr>
          <w:rFonts w:ascii="Times New Roman" w:hAnsi="Times New Roman" w:cs="Times New Roman"/>
          <w:sz w:val="24"/>
          <w:szCs w:val="24"/>
        </w:rPr>
      </w:pPr>
      <w:r w:rsidRPr="009F4206">
        <w:rPr>
          <w:rFonts w:ascii="Times New Roman" w:hAnsi="Times New Roman" w:cs="Times New Roman"/>
          <w:sz w:val="24"/>
          <w:szCs w:val="24"/>
        </w:rPr>
        <w:t>Student’s Name</w:t>
      </w:r>
    </w:p>
    <w:p w:rsidR="004D4806" w:rsidRPr="009F4206" w:rsidRDefault="004D4806" w:rsidP="009F4206">
      <w:pPr>
        <w:spacing w:line="480" w:lineRule="auto"/>
        <w:jc w:val="center"/>
        <w:rPr>
          <w:rFonts w:ascii="Times New Roman" w:hAnsi="Times New Roman" w:cs="Times New Roman"/>
          <w:sz w:val="24"/>
          <w:szCs w:val="24"/>
        </w:rPr>
      </w:pPr>
      <w:r w:rsidRPr="009F4206">
        <w:rPr>
          <w:rFonts w:ascii="Times New Roman" w:hAnsi="Times New Roman" w:cs="Times New Roman"/>
          <w:sz w:val="24"/>
          <w:szCs w:val="24"/>
        </w:rPr>
        <w:t>Affiliation</w:t>
      </w:r>
    </w:p>
    <w:p w:rsidR="004D4806" w:rsidRPr="009F4206" w:rsidRDefault="004D4806" w:rsidP="009F4206">
      <w:pPr>
        <w:spacing w:line="480" w:lineRule="auto"/>
        <w:jc w:val="center"/>
        <w:rPr>
          <w:rFonts w:ascii="Times New Roman" w:hAnsi="Times New Roman" w:cs="Times New Roman"/>
          <w:sz w:val="24"/>
          <w:szCs w:val="24"/>
        </w:rPr>
      </w:pPr>
      <w:r w:rsidRPr="009F4206">
        <w:rPr>
          <w:rFonts w:ascii="Times New Roman" w:hAnsi="Times New Roman" w:cs="Times New Roman"/>
          <w:sz w:val="24"/>
          <w:szCs w:val="24"/>
        </w:rPr>
        <w:t>Course Name</w:t>
      </w:r>
    </w:p>
    <w:p w:rsidR="004D4806" w:rsidRPr="009F4206" w:rsidRDefault="004D4806" w:rsidP="009F4206">
      <w:pPr>
        <w:spacing w:line="480" w:lineRule="auto"/>
        <w:jc w:val="center"/>
        <w:rPr>
          <w:rFonts w:ascii="Times New Roman" w:hAnsi="Times New Roman" w:cs="Times New Roman"/>
          <w:sz w:val="24"/>
          <w:szCs w:val="24"/>
        </w:rPr>
      </w:pPr>
      <w:r w:rsidRPr="009F4206">
        <w:rPr>
          <w:rFonts w:ascii="Times New Roman" w:hAnsi="Times New Roman" w:cs="Times New Roman"/>
          <w:sz w:val="24"/>
          <w:szCs w:val="24"/>
        </w:rPr>
        <w:t>Professor’s Name</w:t>
      </w:r>
    </w:p>
    <w:p w:rsidR="004D4806" w:rsidRPr="009F4206" w:rsidRDefault="004D4806" w:rsidP="009F4206">
      <w:pPr>
        <w:spacing w:line="480" w:lineRule="auto"/>
        <w:jc w:val="center"/>
        <w:rPr>
          <w:rFonts w:ascii="Times New Roman" w:hAnsi="Times New Roman" w:cs="Times New Roman"/>
          <w:b/>
          <w:sz w:val="24"/>
          <w:szCs w:val="24"/>
        </w:rPr>
      </w:pPr>
      <w:r w:rsidRPr="009F4206">
        <w:rPr>
          <w:rFonts w:ascii="Times New Roman" w:hAnsi="Times New Roman" w:cs="Times New Roman"/>
          <w:sz w:val="24"/>
          <w:szCs w:val="24"/>
        </w:rPr>
        <w:t>Due Date</w:t>
      </w:r>
      <w:r w:rsidRPr="009F4206">
        <w:rPr>
          <w:rFonts w:ascii="Times New Roman" w:hAnsi="Times New Roman" w:cs="Times New Roman"/>
          <w:b/>
          <w:sz w:val="24"/>
          <w:szCs w:val="24"/>
        </w:rPr>
        <w:br w:type="page"/>
      </w:r>
    </w:p>
    <w:p w:rsidR="00772558" w:rsidRPr="009F4206" w:rsidRDefault="004D4806" w:rsidP="009F4206">
      <w:pPr>
        <w:spacing w:line="480" w:lineRule="auto"/>
        <w:jc w:val="center"/>
        <w:rPr>
          <w:rFonts w:ascii="Times New Roman" w:hAnsi="Times New Roman" w:cs="Times New Roman"/>
          <w:b/>
          <w:sz w:val="24"/>
          <w:szCs w:val="24"/>
        </w:rPr>
      </w:pPr>
      <w:r w:rsidRPr="009F4206">
        <w:rPr>
          <w:rFonts w:ascii="Times New Roman" w:hAnsi="Times New Roman" w:cs="Times New Roman"/>
          <w:b/>
          <w:sz w:val="24"/>
          <w:szCs w:val="24"/>
        </w:rPr>
        <w:lastRenderedPageBreak/>
        <w:t>Route of Administration Discussion</w:t>
      </w:r>
    </w:p>
    <w:p w:rsidR="00BD26B2" w:rsidRPr="009F4206" w:rsidRDefault="004D4806" w:rsidP="009F4206">
      <w:pPr>
        <w:spacing w:line="480" w:lineRule="auto"/>
        <w:ind w:firstLine="720"/>
        <w:rPr>
          <w:rFonts w:ascii="Times New Roman" w:hAnsi="Times New Roman" w:cs="Times New Roman"/>
          <w:sz w:val="24"/>
          <w:szCs w:val="24"/>
        </w:rPr>
      </w:pPr>
      <w:r w:rsidRPr="009F4206">
        <w:rPr>
          <w:rFonts w:ascii="Times New Roman" w:hAnsi="Times New Roman" w:cs="Times New Roman"/>
          <w:sz w:val="24"/>
          <w:szCs w:val="24"/>
        </w:rPr>
        <w:t>One of the special population</w:t>
      </w:r>
      <w:r w:rsidR="00CA4F5A">
        <w:rPr>
          <w:rFonts w:ascii="Times New Roman" w:hAnsi="Times New Roman" w:cs="Times New Roman"/>
          <w:sz w:val="24"/>
          <w:szCs w:val="24"/>
        </w:rPr>
        <w:t>s</w:t>
      </w:r>
      <w:r w:rsidRPr="009F4206">
        <w:rPr>
          <w:rFonts w:ascii="Times New Roman" w:hAnsi="Times New Roman" w:cs="Times New Roman"/>
          <w:sz w:val="24"/>
          <w:szCs w:val="24"/>
        </w:rPr>
        <w:t xml:space="preserve"> is pediatrics. </w:t>
      </w:r>
      <w:r w:rsidR="00772558" w:rsidRPr="009F4206">
        <w:rPr>
          <w:rFonts w:ascii="Times New Roman" w:hAnsi="Times New Roman" w:cs="Times New Roman"/>
          <w:sz w:val="24"/>
          <w:szCs w:val="24"/>
        </w:rPr>
        <w:t xml:space="preserve">A potential route for drug administration to </w:t>
      </w:r>
      <w:r w:rsidR="00CA4F5A">
        <w:rPr>
          <w:rFonts w:ascii="Times New Roman" w:hAnsi="Times New Roman" w:cs="Times New Roman"/>
          <w:sz w:val="24"/>
          <w:szCs w:val="24"/>
        </w:rPr>
        <w:t xml:space="preserve">the </w:t>
      </w:r>
      <w:r w:rsidR="00772558" w:rsidRPr="009F4206">
        <w:rPr>
          <w:rFonts w:ascii="Times New Roman" w:hAnsi="Times New Roman" w:cs="Times New Roman"/>
          <w:sz w:val="24"/>
          <w:szCs w:val="24"/>
        </w:rPr>
        <w:t xml:space="preserve">pediatric population is the subcutaneous route. The two main advantages of subcutaneous drug administration in the population </w:t>
      </w:r>
      <w:r w:rsidR="00CA4F5A">
        <w:rPr>
          <w:rFonts w:ascii="Times New Roman" w:hAnsi="Times New Roman" w:cs="Times New Roman"/>
          <w:sz w:val="24"/>
          <w:szCs w:val="24"/>
        </w:rPr>
        <w:t>are</w:t>
      </w:r>
      <w:r w:rsidR="00772558" w:rsidRPr="009F4206">
        <w:rPr>
          <w:rFonts w:ascii="Times New Roman" w:hAnsi="Times New Roman" w:cs="Times New Roman"/>
          <w:sz w:val="24"/>
          <w:szCs w:val="24"/>
        </w:rPr>
        <w:t xml:space="preserve"> the high level of bioavailability as well as the speed of drug action</w:t>
      </w:r>
      <w:r w:rsidR="009F4206" w:rsidRPr="009F4206">
        <w:rPr>
          <w:rFonts w:ascii="Times New Roman" w:hAnsi="Times New Roman" w:cs="Times New Roman"/>
          <w:sz w:val="24"/>
          <w:szCs w:val="24"/>
        </w:rPr>
        <w:t xml:space="preserve"> (</w:t>
      </w:r>
      <w:proofErr w:type="spellStart"/>
      <w:r w:rsidR="009F4206" w:rsidRPr="009F4206">
        <w:rPr>
          <w:rFonts w:ascii="Times New Roman" w:hAnsi="Times New Roman" w:cs="Times New Roman"/>
          <w:sz w:val="24"/>
          <w:szCs w:val="24"/>
        </w:rPr>
        <w:t>Usach</w:t>
      </w:r>
      <w:proofErr w:type="spellEnd"/>
      <w:r w:rsidR="009F4206" w:rsidRPr="009F4206">
        <w:rPr>
          <w:rFonts w:ascii="Times New Roman" w:hAnsi="Times New Roman" w:cs="Times New Roman"/>
          <w:sz w:val="24"/>
          <w:szCs w:val="24"/>
        </w:rPr>
        <w:t xml:space="preserve"> et al., 2018)</w:t>
      </w:r>
      <w:r w:rsidR="00772558" w:rsidRPr="009F4206">
        <w:rPr>
          <w:rFonts w:ascii="Times New Roman" w:hAnsi="Times New Roman" w:cs="Times New Roman"/>
          <w:sz w:val="24"/>
          <w:szCs w:val="24"/>
        </w:rPr>
        <w:t xml:space="preserve">. Depending on the size and age of the child, a nurse may use either thigh, upper arms, or abdomen as the potential sites of </w:t>
      </w:r>
      <w:r w:rsidR="00BD26B2" w:rsidRPr="009F4206">
        <w:rPr>
          <w:rFonts w:ascii="Times New Roman" w:hAnsi="Times New Roman" w:cs="Times New Roman"/>
          <w:sz w:val="24"/>
          <w:szCs w:val="24"/>
        </w:rPr>
        <w:t xml:space="preserve">subcutaneous injection. The use of </w:t>
      </w:r>
      <w:r w:rsidR="00CA4F5A">
        <w:rPr>
          <w:rFonts w:ascii="Times New Roman" w:hAnsi="Times New Roman" w:cs="Times New Roman"/>
          <w:sz w:val="24"/>
          <w:szCs w:val="24"/>
        </w:rPr>
        <w:t xml:space="preserve">an </w:t>
      </w:r>
      <w:r w:rsidR="00BD26B2" w:rsidRPr="009F4206">
        <w:rPr>
          <w:rFonts w:ascii="Times New Roman" w:hAnsi="Times New Roman" w:cs="Times New Roman"/>
          <w:sz w:val="24"/>
          <w:szCs w:val="24"/>
        </w:rPr>
        <w:t xml:space="preserve">abdominal site facilitates the quick absorption of the drugs. On the other hand, the adherence of the patient is limited by pain sensations when </w:t>
      </w:r>
      <w:r w:rsidR="00CA4F5A">
        <w:rPr>
          <w:rFonts w:ascii="Times New Roman" w:hAnsi="Times New Roman" w:cs="Times New Roman"/>
          <w:sz w:val="24"/>
          <w:szCs w:val="24"/>
        </w:rPr>
        <w:t xml:space="preserve">the </w:t>
      </w:r>
      <w:r w:rsidR="00BD26B2" w:rsidRPr="009F4206">
        <w:rPr>
          <w:rFonts w:ascii="Times New Roman" w:hAnsi="Times New Roman" w:cs="Times New Roman"/>
          <w:sz w:val="24"/>
          <w:szCs w:val="24"/>
        </w:rPr>
        <w:t xml:space="preserve">subcutaneous route of administration is used. Also, the nurse has to take special care to avoid </w:t>
      </w:r>
      <w:proofErr w:type="spellStart"/>
      <w:r w:rsidR="00BD26B2" w:rsidRPr="009F4206">
        <w:rPr>
          <w:rFonts w:ascii="Times New Roman" w:hAnsi="Times New Roman" w:cs="Times New Roman"/>
          <w:sz w:val="24"/>
          <w:szCs w:val="24"/>
        </w:rPr>
        <w:t>intermuscular</w:t>
      </w:r>
      <w:proofErr w:type="spellEnd"/>
      <w:r w:rsidR="00BD26B2" w:rsidRPr="009F4206">
        <w:rPr>
          <w:rFonts w:ascii="Times New Roman" w:hAnsi="Times New Roman" w:cs="Times New Roman"/>
          <w:sz w:val="24"/>
          <w:szCs w:val="24"/>
        </w:rPr>
        <w:t xml:space="preserve"> injections.</w:t>
      </w:r>
    </w:p>
    <w:p w:rsidR="00772558" w:rsidRPr="009F4206" w:rsidRDefault="00BD26B2" w:rsidP="009F4206">
      <w:pPr>
        <w:spacing w:line="480" w:lineRule="auto"/>
        <w:ind w:firstLine="720"/>
        <w:rPr>
          <w:rFonts w:ascii="Times New Roman" w:hAnsi="Times New Roman" w:cs="Times New Roman"/>
          <w:sz w:val="24"/>
          <w:szCs w:val="24"/>
        </w:rPr>
      </w:pPr>
      <w:r w:rsidRPr="009F4206">
        <w:rPr>
          <w:rFonts w:ascii="Times New Roman" w:hAnsi="Times New Roman" w:cs="Times New Roman"/>
          <w:sz w:val="24"/>
          <w:szCs w:val="24"/>
        </w:rPr>
        <w:t xml:space="preserve">Insulin is an example of a drug that is administered to </w:t>
      </w:r>
      <w:r w:rsidR="00CA4F5A">
        <w:rPr>
          <w:rFonts w:ascii="Times New Roman" w:hAnsi="Times New Roman" w:cs="Times New Roman"/>
          <w:sz w:val="24"/>
          <w:szCs w:val="24"/>
        </w:rPr>
        <w:t xml:space="preserve">the </w:t>
      </w:r>
      <w:r w:rsidRPr="009F4206">
        <w:rPr>
          <w:rFonts w:ascii="Times New Roman" w:hAnsi="Times New Roman" w:cs="Times New Roman"/>
          <w:sz w:val="24"/>
          <w:szCs w:val="24"/>
        </w:rPr>
        <w:t xml:space="preserve">pediatric population through the use of subcutaneous injections. </w:t>
      </w:r>
      <w:r w:rsidR="005E1426" w:rsidRPr="009F4206">
        <w:rPr>
          <w:rFonts w:ascii="Times New Roman" w:hAnsi="Times New Roman" w:cs="Times New Roman"/>
          <w:sz w:val="24"/>
          <w:szCs w:val="24"/>
        </w:rPr>
        <w:t>The rationale for the selected route is the speed of response associated with the administration of insulin through the subcutaneous method. In addition, the research studies have revealed that the administration of insulin through the subcutaneous layer is less painful than delivery through the intramuscular route</w:t>
      </w:r>
      <w:r w:rsidR="009F4206" w:rsidRPr="009F4206">
        <w:rPr>
          <w:rFonts w:ascii="Times New Roman" w:hAnsi="Times New Roman" w:cs="Times New Roman"/>
          <w:sz w:val="24"/>
          <w:szCs w:val="24"/>
        </w:rPr>
        <w:t xml:space="preserve"> (</w:t>
      </w:r>
      <w:proofErr w:type="spellStart"/>
      <w:r w:rsidR="009F4206" w:rsidRPr="009F4206">
        <w:rPr>
          <w:rFonts w:ascii="Times New Roman" w:hAnsi="Times New Roman" w:cs="Times New Roman"/>
          <w:sz w:val="24"/>
          <w:szCs w:val="24"/>
        </w:rPr>
        <w:t>Cocoman</w:t>
      </w:r>
      <w:proofErr w:type="spellEnd"/>
      <w:r w:rsidR="009F4206" w:rsidRPr="009F4206">
        <w:rPr>
          <w:rFonts w:ascii="Times New Roman" w:hAnsi="Times New Roman" w:cs="Times New Roman"/>
          <w:sz w:val="24"/>
          <w:szCs w:val="24"/>
        </w:rPr>
        <w:t xml:space="preserve"> &amp; Barron, 2008)</w:t>
      </w:r>
      <w:r w:rsidR="005E1426" w:rsidRPr="009F4206">
        <w:rPr>
          <w:rFonts w:ascii="Times New Roman" w:hAnsi="Times New Roman" w:cs="Times New Roman"/>
          <w:sz w:val="24"/>
          <w:szCs w:val="24"/>
        </w:rPr>
        <w:t>.  A potential guideline that appl</w:t>
      </w:r>
      <w:r w:rsidR="00CA4F5A">
        <w:rPr>
          <w:rFonts w:ascii="Times New Roman" w:hAnsi="Times New Roman" w:cs="Times New Roman"/>
          <w:sz w:val="24"/>
          <w:szCs w:val="24"/>
        </w:rPr>
        <w:t>ies</w:t>
      </w:r>
      <w:r w:rsidR="005E1426" w:rsidRPr="009F4206">
        <w:rPr>
          <w:rFonts w:ascii="Times New Roman" w:hAnsi="Times New Roman" w:cs="Times New Roman"/>
          <w:sz w:val="24"/>
          <w:szCs w:val="24"/>
        </w:rPr>
        <w:t xml:space="preserve"> to medication administration in </w:t>
      </w:r>
      <w:r w:rsidR="00CA4F5A">
        <w:rPr>
          <w:rFonts w:ascii="Times New Roman" w:hAnsi="Times New Roman" w:cs="Times New Roman"/>
          <w:sz w:val="24"/>
          <w:szCs w:val="24"/>
        </w:rPr>
        <w:t xml:space="preserve">the </w:t>
      </w:r>
      <w:r w:rsidR="005E1426" w:rsidRPr="009F4206">
        <w:rPr>
          <w:rFonts w:ascii="Times New Roman" w:hAnsi="Times New Roman" w:cs="Times New Roman"/>
          <w:sz w:val="24"/>
          <w:szCs w:val="24"/>
        </w:rPr>
        <w:t>pediatric population is the six rights of medication of administration. The guideline dictates that a nurse should make sure they have the right patient, medication, indication for use, dose, time, and route</w:t>
      </w:r>
      <w:r w:rsidR="009F4206" w:rsidRPr="009F4206">
        <w:rPr>
          <w:rFonts w:ascii="Times New Roman" w:hAnsi="Times New Roman" w:cs="Times New Roman"/>
          <w:sz w:val="24"/>
          <w:szCs w:val="24"/>
        </w:rPr>
        <w:t xml:space="preserve"> (</w:t>
      </w:r>
      <w:proofErr w:type="spellStart"/>
      <w:r w:rsidR="009F4206" w:rsidRPr="009F4206">
        <w:rPr>
          <w:rFonts w:ascii="Times New Roman" w:hAnsi="Times New Roman" w:cs="Times New Roman"/>
          <w:sz w:val="24"/>
          <w:szCs w:val="24"/>
        </w:rPr>
        <w:t>Kartika</w:t>
      </w:r>
      <w:proofErr w:type="spellEnd"/>
      <w:r w:rsidR="009F4206" w:rsidRPr="009F4206">
        <w:rPr>
          <w:rFonts w:ascii="Times New Roman" w:hAnsi="Times New Roman" w:cs="Times New Roman"/>
          <w:sz w:val="24"/>
          <w:szCs w:val="24"/>
        </w:rPr>
        <w:t xml:space="preserve"> &amp; </w:t>
      </w:r>
      <w:proofErr w:type="spellStart"/>
      <w:r w:rsidR="009F4206" w:rsidRPr="009F4206">
        <w:rPr>
          <w:rFonts w:ascii="Times New Roman" w:hAnsi="Times New Roman" w:cs="Times New Roman"/>
          <w:sz w:val="24"/>
          <w:szCs w:val="24"/>
        </w:rPr>
        <w:t>Melani</w:t>
      </w:r>
      <w:proofErr w:type="spellEnd"/>
      <w:r w:rsidR="009F4206" w:rsidRPr="009F4206">
        <w:rPr>
          <w:rFonts w:ascii="Times New Roman" w:hAnsi="Times New Roman" w:cs="Times New Roman"/>
          <w:sz w:val="24"/>
          <w:szCs w:val="24"/>
        </w:rPr>
        <w:t>, 2018)</w:t>
      </w:r>
      <w:r w:rsidR="005E1426" w:rsidRPr="009F4206">
        <w:rPr>
          <w:rFonts w:ascii="Times New Roman" w:hAnsi="Times New Roman" w:cs="Times New Roman"/>
          <w:sz w:val="24"/>
          <w:szCs w:val="24"/>
        </w:rPr>
        <w:t>. In li</w:t>
      </w:r>
      <w:r w:rsidR="004D4806" w:rsidRPr="009F4206">
        <w:rPr>
          <w:rFonts w:ascii="Times New Roman" w:hAnsi="Times New Roman" w:cs="Times New Roman"/>
          <w:sz w:val="24"/>
          <w:szCs w:val="24"/>
        </w:rPr>
        <w:t>n</w:t>
      </w:r>
      <w:r w:rsidR="005E1426" w:rsidRPr="009F4206">
        <w:rPr>
          <w:rFonts w:ascii="Times New Roman" w:hAnsi="Times New Roman" w:cs="Times New Roman"/>
          <w:sz w:val="24"/>
          <w:szCs w:val="24"/>
        </w:rPr>
        <w:t>e with the guideline, the use of the subcutaneous route to administer insulin in</w:t>
      </w:r>
      <w:r w:rsidR="004D4806" w:rsidRPr="009F4206">
        <w:rPr>
          <w:rFonts w:ascii="Times New Roman" w:hAnsi="Times New Roman" w:cs="Times New Roman"/>
          <w:sz w:val="24"/>
          <w:szCs w:val="24"/>
        </w:rPr>
        <w:t xml:space="preserve"> children with</w:t>
      </w:r>
      <w:r w:rsidR="005E1426" w:rsidRPr="009F4206">
        <w:rPr>
          <w:rFonts w:ascii="Times New Roman" w:hAnsi="Times New Roman" w:cs="Times New Roman"/>
          <w:sz w:val="24"/>
          <w:szCs w:val="24"/>
        </w:rPr>
        <w:t xml:space="preserve"> diabetes type I is the right route as it reduces pai</w:t>
      </w:r>
      <w:r w:rsidR="00CA4F5A">
        <w:rPr>
          <w:rFonts w:ascii="Times New Roman" w:hAnsi="Times New Roman" w:cs="Times New Roman"/>
          <w:sz w:val="24"/>
          <w:szCs w:val="24"/>
        </w:rPr>
        <w:t>n</w:t>
      </w:r>
      <w:r w:rsidR="005E1426" w:rsidRPr="009F4206">
        <w:rPr>
          <w:rFonts w:ascii="Times New Roman" w:hAnsi="Times New Roman" w:cs="Times New Roman"/>
          <w:sz w:val="24"/>
          <w:szCs w:val="24"/>
        </w:rPr>
        <w:t xml:space="preserve"> and enhance</w:t>
      </w:r>
      <w:r w:rsidR="00CA4F5A">
        <w:rPr>
          <w:rFonts w:ascii="Times New Roman" w:hAnsi="Times New Roman" w:cs="Times New Roman"/>
          <w:sz w:val="24"/>
          <w:szCs w:val="24"/>
        </w:rPr>
        <w:t>s</w:t>
      </w:r>
      <w:r w:rsidR="005E1426" w:rsidRPr="009F4206">
        <w:rPr>
          <w:rFonts w:ascii="Times New Roman" w:hAnsi="Times New Roman" w:cs="Times New Roman"/>
          <w:sz w:val="24"/>
          <w:szCs w:val="24"/>
        </w:rPr>
        <w:t xml:space="preserve"> the speed of action of the insulin.</w:t>
      </w:r>
    </w:p>
    <w:p w:rsidR="004D4806" w:rsidRPr="009F4206" w:rsidRDefault="004D4806" w:rsidP="009F4206">
      <w:pPr>
        <w:spacing w:line="480" w:lineRule="auto"/>
        <w:ind w:firstLine="720"/>
        <w:rPr>
          <w:rFonts w:ascii="Times New Roman" w:hAnsi="Times New Roman" w:cs="Times New Roman"/>
          <w:sz w:val="24"/>
          <w:szCs w:val="24"/>
        </w:rPr>
      </w:pPr>
      <w:r w:rsidRPr="009F4206">
        <w:rPr>
          <w:rFonts w:ascii="Times New Roman" w:hAnsi="Times New Roman" w:cs="Times New Roman"/>
          <w:sz w:val="24"/>
          <w:szCs w:val="24"/>
        </w:rPr>
        <w:t xml:space="preserve">The high rate of complex diseases diagnosed </w:t>
      </w:r>
      <w:r w:rsidR="00CA4F5A">
        <w:rPr>
          <w:rFonts w:ascii="Times New Roman" w:hAnsi="Times New Roman" w:cs="Times New Roman"/>
          <w:sz w:val="24"/>
          <w:szCs w:val="24"/>
        </w:rPr>
        <w:t>daily</w:t>
      </w:r>
      <w:r w:rsidRPr="009F4206">
        <w:rPr>
          <w:rFonts w:ascii="Times New Roman" w:hAnsi="Times New Roman" w:cs="Times New Roman"/>
          <w:sz w:val="24"/>
          <w:szCs w:val="24"/>
        </w:rPr>
        <w:t xml:space="preserve"> has increased the use of multiple medications in </w:t>
      </w:r>
      <w:r w:rsidR="00CA4F5A">
        <w:rPr>
          <w:rFonts w:ascii="Times New Roman" w:hAnsi="Times New Roman" w:cs="Times New Roman"/>
          <w:sz w:val="24"/>
          <w:szCs w:val="24"/>
        </w:rPr>
        <w:t xml:space="preserve">the </w:t>
      </w:r>
      <w:r w:rsidRPr="009F4206">
        <w:rPr>
          <w:rFonts w:ascii="Times New Roman" w:hAnsi="Times New Roman" w:cs="Times New Roman"/>
          <w:sz w:val="24"/>
          <w:szCs w:val="24"/>
        </w:rPr>
        <w:t xml:space="preserve">pediatric population. In children with diabetes, it is common for children to </w:t>
      </w:r>
      <w:r w:rsidRPr="009F4206">
        <w:rPr>
          <w:rFonts w:ascii="Times New Roman" w:hAnsi="Times New Roman" w:cs="Times New Roman"/>
          <w:sz w:val="24"/>
          <w:szCs w:val="24"/>
        </w:rPr>
        <w:lastRenderedPageBreak/>
        <w:t>have multiple drug regimen</w:t>
      </w:r>
      <w:r w:rsidR="00CA4F5A">
        <w:rPr>
          <w:rFonts w:ascii="Times New Roman" w:hAnsi="Times New Roman" w:cs="Times New Roman"/>
          <w:sz w:val="24"/>
          <w:szCs w:val="24"/>
        </w:rPr>
        <w:t>s</w:t>
      </w:r>
      <w:r w:rsidRPr="009F4206">
        <w:rPr>
          <w:rFonts w:ascii="Times New Roman" w:hAnsi="Times New Roman" w:cs="Times New Roman"/>
          <w:sz w:val="24"/>
          <w:szCs w:val="24"/>
        </w:rPr>
        <w:t xml:space="preserve"> prescribed </w:t>
      </w:r>
      <w:r w:rsidR="00CA4F5A">
        <w:rPr>
          <w:rFonts w:ascii="Times New Roman" w:hAnsi="Times New Roman" w:cs="Times New Roman"/>
          <w:sz w:val="24"/>
          <w:szCs w:val="24"/>
        </w:rPr>
        <w:t>to achieve</w:t>
      </w:r>
      <w:r w:rsidRPr="009F4206">
        <w:rPr>
          <w:rFonts w:ascii="Times New Roman" w:hAnsi="Times New Roman" w:cs="Times New Roman"/>
          <w:sz w:val="24"/>
          <w:szCs w:val="24"/>
        </w:rPr>
        <w:t xml:space="preserve"> glycemic control. Using the six rights of medication administration, a nurse can ensure that children receive the right medication. </w:t>
      </w:r>
    </w:p>
    <w:p w:rsidR="004D4806" w:rsidRPr="009F4206" w:rsidRDefault="004D4806" w:rsidP="009F4206">
      <w:pPr>
        <w:spacing w:line="480" w:lineRule="auto"/>
        <w:rPr>
          <w:rFonts w:ascii="Times New Roman" w:hAnsi="Times New Roman" w:cs="Times New Roman"/>
          <w:sz w:val="24"/>
          <w:szCs w:val="24"/>
        </w:rPr>
      </w:pPr>
      <w:r w:rsidRPr="009F4206">
        <w:rPr>
          <w:rFonts w:ascii="Times New Roman" w:hAnsi="Times New Roman" w:cs="Times New Roman"/>
          <w:sz w:val="24"/>
          <w:szCs w:val="24"/>
        </w:rPr>
        <w:br w:type="page"/>
      </w:r>
    </w:p>
    <w:p w:rsidR="009F4206" w:rsidRPr="009F4206" w:rsidRDefault="009F4206" w:rsidP="009F4206">
      <w:pPr>
        <w:spacing w:line="480" w:lineRule="auto"/>
        <w:jc w:val="center"/>
        <w:rPr>
          <w:rFonts w:ascii="Times New Roman" w:hAnsi="Times New Roman" w:cs="Times New Roman"/>
          <w:sz w:val="24"/>
          <w:szCs w:val="24"/>
        </w:rPr>
      </w:pPr>
      <w:r w:rsidRPr="009F4206">
        <w:rPr>
          <w:rFonts w:ascii="Times New Roman" w:hAnsi="Times New Roman" w:cs="Times New Roman"/>
          <w:sz w:val="24"/>
          <w:szCs w:val="24"/>
        </w:rPr>
        <w:lastRenderedPageBreak/>
        <w:t>References</w:t>
      </w:r>
    </w:p>
    <w:p w:rsidR="009F4206" w:rsidRPr="009F4206" w:rsidRDefault="009F4206" w:rsidP="009F4206">
      <w:pPr>
        <w:spacing w:line="480" w:lineRule="auto"/>
        <w:ind w:left="720" w:hanging="720"/>
        <w:rPr>
          <w:rFonts w:ascii="Times New Roman" w:hAnsi="Times New Roman" w:cs="Times New Roman"/>
          <w:color w:val="222222"/>
          <w:sz w:val="24"/>
          <w:szCs w:val="24"/>
          <w:shd w:val="clear" w:color="auto" w:fill="FFFFFF"/>
        </w:rPr>
      </w:pPr>
      <w:proofErr w:type="spellStart"/>
      <w:r w:rsidRPr="009F4206">
        <w:rPr>
          <w:rFonts w:ascii="Times New Roman" w:hAnsi="Times New Roman" w:cs="Times New Roman"/>
          <w:color w:val="222222"/>
          <w:sz w:val="24"/>
          <w:szCs w:val="24"/>
          <w:shd w:val="clear" w:color="auto" w:fill="FFFFFF"/>
        </w:rPr>
        <w:t>Cocoman</w:t>
      </w:r>
      <w:proofErr w:type="spellEnd"/>
      <w:r w:rsidRPr="009F4206">
        <w:rPr>
          <w:rFonts w:ascii="Times New Roman" w:hAnsi="Times New Roman" w:cs="Times New Roman"/>
          <w:color w:val="222222"/>
          <w:sz w:val="24"/>
          <w:szCs w:val="24"/>
          <w:shd w:val="clear" w:color="auto" w:fill="FFFFFF"/>
        </w:rPr>
        <w:t>, A., &amp; Barron, C. (2008). Administering subcutaneous injections to childr</w:t>
      </w:r>
      <w:r w:rsidRPr="009F4206">
        <w:rPr>
          <w:rFonts w:ascii="Times New Roman" w:hAnsi="Times New Roman" w:cs="Times New Roman"/>
          <w:color w:val="222222"/>
          <w:sz w:val="24"/>
          <w:szCs w:val="24"/>
          <w:shd w:val="clear" w:color="auto" w:fill="FFFFFF"/>
        </w:rPr>
        <w:t>en: what does the evidence say?</w:t>
      </w:r>
      <w:r w:rsidRPr="009F4206">
        <w:rPr>
          <w:rFonts w:ascii="Times New Roman" w:hAnsi="Times New Roman" w:cs="Times New Roman"/>
          <w:color w:val="222222"/>
          <w:sz w:val="24"/>
          <w:szCs w:val="24"/>
          <w:shd w:val="clear" w:color="auto" w:fill="FFFFFF"/>
        </w:rPr>
        <w:t> </w:t>
      </w:r>
      <w:r w:rsidRPr="009F4206">
        <w:rPr>
          <w:rFonts w:ascii="Times New Roman" w:hAnsi="Times New Roman" w:cs="Times New Roman"/>
          <w:i/>
          <w:iCs/>
          <w:color w:val="222222"/>
          <w:sz w:val="24"/>
          <w:szCs w:val="24"/>
          <w:shd w:val="clear" w:color="auto" w:fill="FFFFFF"/>
        </w:rPr>
        <w:t>Journal of Children's and Young People's Nursing</w:t>
      </w:r>
      <w:r w:rsidRPr="009F4206">
        <w:rPr>
          <w:rFonts w:ascii="Times New Roman" w:hAnsi="Times New Roman" w:cs="Times New Roman"/>
          <w:color w:val="222222"/>
          <w:sz w:val="24"/>
          <w:szCs w:val="24"/>
          <w:shd w:val="clear" w:color="auto" w:fill="FFFFFF"/>
        </w:rPr>
        <w:t>, </w:t>
      </w:r>
      <w:r w:rsidRPr="009F4206">
        <w:rPr>
          <w:rFonts w:ascii="Times New Roman" w:hAnsi="Times New Roman" w:cs="Times New Roman"/>
          <w:i/>
          <w:iCs/>
          <w:color w:val="222222"/>
          <w:sz w:val="24"/>
          <w:szCs w:val="24"/>
          <w:shd w:val="clear" w:color="auto" w:fill="FFFFFF"/>
        </w:rPr>
        <w:t>2</w:t>
      </w:r>
      <w:r w:rsidRPr="009F4206">
        <w:rPr>
          <w:rFonts w:ascii="Times New Roman" w:hAnsi="Times New Roman" w:cs="Times New Roman"/>
          <w:color w:val="222222"/>
          <w:sz w:val="24"/>
          <w:szCs w:val="24"/>
          <w:shd w:val="clear" w:color="auto" w:fill="FFFFFF"/>
        </w:rPr>
        <w:t>(2), 84-89.</w:t>
      </w:r>
      <w:r w:rsidRPr="009F4206">
        <w:rPr>
          <w:rFonts w:ascii="Times New Roman" w:hAnsi="Times New Roman" w:cs="Times New Roman"/>
          <w:color w:val="222222"/>
          <w:sz w:val="24"/>
          <w:szCs w:val="24"/>
          <w:shd w:val="clear" w:color="auto" w:fill="FFFFFF"/>
        </w:rPr>
        <w:t xml:space="preserve"> 10.12968/jcyn.2008.2.2.28201</w:t>
      </w:r>
    </w:p>
    <w:p w:rsidR="009F4206" w:rsidRPr="009F4206" w:rsidRDefault="009F4206" w:rsidP="009F4206">
      <w:pPr>
        <w:spacing w:line="480" w:lineRule="auto"/>
        <w:ind w:left="720" w:hanging="720"/>
        <w:rPr>
          <w:rFonts w:ascii="Times New Roman" w:hAnsi="Times New Roman" w:cs="Times New Roman"/>
          <w:sz w:val="24"/>
          <w:szCs w:val="24"/>
        </w:rPr>
      </w:pPr>
      <w:proofErr w:type="spellStart"/>
      <w:r w:rsidRPr="009F4206">
        <w:rPr>
          <w:rFonts w:ascii="Times New Roman" w:hAnsi="Times New Roman" w:cs="Times New Roman"/>
          <w:color w:val="222222"/>
          <w:sz w:val="24"/>
          <w:szCs w:val="24"/>
          <w:shd w:val="clear" w:color="auto" w:fill="FFFFFF"/>
        </w:rPr>
        <w:t>Kartika</w:t>
      </w:r>
      <w:proofErr w:type="spellEnd"/>
      <w:r w:rsidRPr="009F4206">
        <w:rPr>
          <w:rFonts w:ascii="Times New Roman" w:hAnsi="Times New Roman" w:cs="Times New Roman"/>
          <w:color w:val="222222"/>
          <w:sz w:val="24"/>
          <w:szCs w:val="24"/>
          <w:shd w:val="clear" w:color="auto" w:fill="FFFFFF"/>
        </w:rPr>
        <w:t xml:space="preserve">, I. R., &amp; </w:t>
      </w:r>
      <w:proofErr w:type="spellStart"/>
      <w:r w:rsidRPr="009F4206">
        <w:rPr>
          <w:rFonts w:ascii="Times New Roman" w:hAnsi="Times New Roman" w:cs="Times New Roman"/>
          <w:color w:val="222222"/>
          <w:sz w:val="24"/>
          <w:szCs w:val="24"/>
          <w:shd w:val="clear" w:color="auto" w:fill="FFFFFF"/>
        </w:rPr>
        <w:t>Melani</w:t>
      </w:r>
      <w:proofErr w:type="spellEnd"/>
      <w:r w:rsidRPr="009F4206">
        <w:rPr>
          <w:rFonts w:ascii="Times New Roman" w:hAnsi="Times New Roman" w:cs="Times New Roman"/>
          <w:color w:val="222222"/>
          <w:sz w:val="24"/>
          <w:szCs w:val="24"/>
          <w:shd w:val="clear" w:color="auto" w:fill="FFFFFF"/>
        </w:rPr>
        <w:t>, V. (2018). Application of “six rights” on medication administration by nurse and patient satisfaction. </w:t>
      </w:r>
      <w:r w:rsidRPr="009F4206">
        <w:rPr>
          <w:rFonts w:ascii="Times New Roman" w:hAnsi="Times New Roman" w:cs="Times New Roman"/>
          <w:i/>
          <w:iCs/>
          <w:color w:val="222222"/>
          <w:sz w:val="24"/>
          <w:szCs w:val="24"/>
          <w:shd w:val="clear" w:color="auto" w:fill="FFFFFF"/>
        </w:rPr>
        <w:t>Indonesian Nursing Journal of Education and Clinic (</w:t>
      </w:r>
      <w:proofErr w:type="spellStart"/>
      <w:r w:rsidRPr="009F4206">
        <w:rPr>
          <w:rFonts w:ascii="Times New Roman" w:hAnsi="Times New Roman" w:cs="Times New Roman"/>
          <w:i/>
          <w:iCs/>
          <w:color w:val="222222"/>
          <w:sz w:val="24"/>
          <w:szCs w:val="24"/>
          <w:shd w:val="clear" w:color="auto" w:fill="FFFFFF"/>
        </w:rPr>
        <w:t>Injec</w:t>
      </w:r>
      <w:proofErr w:type="spellEnd"/>
      <w:r w:rsidRPr="009F4206">
        <w:rPr>
          <w:rFonts w:ascii="Times New Roman" w:hAnsi="Times New Roman" w:cs="Times New Roman"/>
          <w:i/>
          <w:iCs/>
          <w:color w:val="222222"/>
          <w:sz w:val="24"/>
          <w:szCs w:val="24"/>
          <w:shd w:val="clear" w:color="auto" w:fill="FFFFFF"/>
        </w:rPr>
        <w:t>)</w:t>
      </w:r>
      <w:r w:rsidRPr="009F4206">
        <w:rPr>
          <w:rFonts w:ascii="Times New Roman" w:hAnsi="Times New Roman" w:cs="Times New Roman"/>
          <w:color w:val="222222"/>
          <w:sz w:val="24"/>
          <w:szCs w:val="24"/>
          <w:shd w:val="clear" w:color="auto" w:fill="FFFFFF"/>
        </w:rPr>
        <w:t>, </w:t>
      </w:r>
      <w:r w:rsidRPr="009F4206">
        <w:rPr>
          <w:rFonts w:ascii="Times New Roman" w:hAnsi="Times New Roman" w:cs="Times New Roman"/>
          <w:i/>
          <w:iCs/>
          <w:color w:val="222222"/>
          <w:sz w:val="24"/>
          <w:szCs w:val="24"/>
          <w:shd w:val="clear" w:color="auto" w:fill="FFFFFF"/>
        </w:rPr>
        <w:t>2</w:t>
      </w:r>
      <w:r w:rsidRPr="009F4206">
        <w:rPr>
          <w:rFonts w:ascii="Times New Roman" w:hAnsi="Times New Roman" w:cs="Times New Roman"/>
          <w:color w:val="222222"/>
          <w:sz w:val="24"/>
          <w:szCs w:val="24"/>
          <w:shd w:val="clear" w:color="auto" w:fill="FFFFFF"/>
        </w:rPr>
        <w:t>(2), 178-183.</w:t>
      </w:r>
    </w:p>
    <w:p w:rsidR="004D4806" w:rsidRPr="009F4206" w:rsidRDefault="009F4206" w:rsidP="009F4206">
      <w:pPr>
        <w:spacing w:line="480" w:lineRule="auto"/>
        <w:ind w:left="720" w:hanging="720"/>
        <w:rPr>
          <w:rFonts w:ascii="Times New Roman" w:hAnsi="Times New Roman" w:cs="Times New Roman"/>
          <w:sz w:val="24"/>
          <w:szCs w:val="24"/>
        </w:rPr>
      </w:pPr>
      <w:proofErr w:type="spellStart"/>
      <w:r w:rsidRPr="009F4206">
        <w:rPr>
          <w:rFonts w:ascii="Times New Roman" w:hAnsi="Times New Roman" w:cs="Times New Roman"/>
          <w:color w:val="222222"/>
          <w:sz w:val="24"/>
          <w:szCs w:val="24"/>
          <w:shd w:val="clear" w:color="auto" w:fill="FFFFFF"/>
        </w:rPr>
        <w:t>Usach</w:t>
      </w:r>
      <w:proofErr w:type="spellEnd"/>
      <w:r w:rsidRPr="009F4206">
        <w:rPr>
          <w:rFonts w:ascii="Times New Roman" w:hAnsi="Times New Roman" w:cs="Times New Roman"/>
          <w:color w:val="222222"/>
          <w:sz w:val="24"/>
          <w:szCs w:val="24"/>
          <w:shd w:val="clear" w:color="auto" w:fill="FFFFFF"/>
        </w:rPr>
        <w:t xml:space="preserve">, I., Martinez, R., </w:t>
      </w:r>
      <w:proofErr w:type="spellStart"/>
      <w:r w:rsidRPr="009F4206">
        <w:rPr>
          <w:rFonts w:ascii="Times New Roman" w:hAnsi="Times New Roman" w:cs="Times New Roman"/>
          <w:color w:val="222222"/>
          <w:sz w:val="24"/>
          <w:szCs w:val="24"/>
          <w:shd w:val="clear" w:color="auto" w:fill="FFFFFF"/>
        </w:rPr>
        <w:t>Festini</w:t>
      </w:r>
      <w:proofErr w:type="spellEnd"/>
      <w:r w:rsidRPr="009F4206">
        <w:rPr>
          <w:rFonts w:ascii="Times New Roman" w:hAnsi="Times New Roman" w:cs="Times New Roman"/>
          <w:color w:val="222222"/>
          <w:sz w:val="24"/>
          <w:szCs w:val="24"/>
          <w:shd w:val="clear" w:color="auto" w:fill="FFFFFF"/>
        </w:rPr>
        <w:t xml:space="preserve">, T., &amp; </w:t>
      </w:r>
      <w:proofErr w:type="spellStart"/>
      <w:r w:rsidRPr="009F4206">
        <w:rPr>
          <w:rFonts w:ascii="Times New Roman" w:hAnsi="Times New Roman" w:cs="Times New Roman"/>
          <w:color w:val="222222"/>
          <w:sz w:val="24"/>
          <w:szCs w:val="24"/>
          <w:shd w:val="clear" w:color="auto" w:fill="FFFFFF"/>
        </w:rPr>
        <w:t>Peris</w:t>
      </w:r>
      <w:proofErr w:type="spellEnd"/>
      <w:r w:rsidRPr="009F4206">
        <w:rPr>
          <w:rFonts w:ascii="Times New Roman" w:hAnsi="Times New Roman" w:cs="Times New Roman"/>
          <w:color w:val="222222"/>
          <w:sz w:val="24"/>
          <w:szCs w:val="24"/>
          <w:shd w:val="clear" w:color="auto" w:fill="FFFFFF"/>
        </w:rPr>
        <w:t>, J. E. (2019). Su</w:t>
      </w:r>
      <w:r w:rsidRPr="009F4206">
        <w:rPr>
          <w:rFonts w:ascii="Times New Roman" w:hAnsi="Times New Roman" w:cs="Times New Roman"/>
          <w:color w:val="222222"/>
          <w:sz w:val="24"/>
          <w:szCs w:val="24"/>
          <w:shd w:val="clear" w:color="auto" w:fill="FFFFFF"/>
        </w:rPr>
        <w:t xml:space="preserve">bcutaneous injection </w:t>
      </w:r>
      <w:bookmarkStart w:id="0" w:name="_GoBack"/>
      <w:bookmarkEnd w:id="0"/>
      <w:r w:rsidRPr="009F4206">
        <w:rPr>
          <w:rFonts w:ascii="Times New Roman" w:hAnsi="Times New Roman" w:cs="Times New Roman"/>
          <w:color w:val="222222"/>
          <w:sz w:val="24"/>
          <w:szCs w:val="24"/>
          <w:shd w:val="clear" w:color="auto" w:fill="FFFFFF"/>
        </w:rPr>
        <w:t>of drugs: L</w:t>
      </w:r>
      <w:r w:rsidRPr="009F4206">
        <w:rPr>
          <w:rFonts w:ascii="Times New Roman" w:hAnsi="Times New Roman" w:cs="Times New Roman"/>
          <w:color w:val="222222"/>
          <w:sz w:val="24"/>
          <w:szCs w:val="24"/>
          <w:shd w:val="clear" w:color="auto" w:fill="FFFFFF"/>
        </w:rPr>
        <w:t>iterature review of factors influencing pain sensation at the injection site. </w:t>
      </w:r>
      <w:r w:rsidRPr="009F4206">
        <w:rPr>
          <w:rFonts w:ascii="Times New Roman" w:hAnsi="Times New Roman" w:cs="Times New Roman"/>
          <w:i/>
          <w:iCs/>
          <w:color w:val="222222"/>
          <w:sz w:val="24"/>
          <w:szCs w:val="24"/>
          <w:shd w:val="clear" w:color="auto" w:fill="FFFFFF"/>
        </w:rPr>
        <w:t>Advances in T</w:t>
      </w:r>
      <w:r w:rsidRPr="009F4206">
        <w:rPr>
          <w:rFonts w:ascii="Times New Roman" w:hAnsi="Times New Roman" w:cs="Times New Roman"/>
          <w:i/>
          <w:iCs/>
          <w:color w:val="222222"/>
          <w:sz w:val="24"/>
          <w:szCs w:val="24"/>
          <w:shd w:val="clear" w:color="auto" w:fill="FFFFFF"/>
        </w:rPr>
        <w:t>herapy</w:t>
      </w:r>
      <w:r w:rsidRPr="009F4206">
        <w:rPr>
          <w:rFonts w:ascii="Times New Roman" w:hAnsi="Times New Roman" w:cs="Times New Roman"/>
          <w:color w:val="222222"/>
          <w:sz w:val="24"/>
          <w:szCs w:val="24"/>
          <w:shd w:val="clear" w:color="auto" w:fill="FFFFFF"/>
        </w:rPr>
        <w:t>, </w:t>
      </w:r>
      <w:r w:rsidRPr="009F4206">
        <w:rPr>
          <w:rFonts w:ascii="Times New Roman" w:hAnsi="Times New Roman" w:cs="Times New Roman"/>
          <w:i/>
          <w:iCs/>
          <w:color w:val="222222"/>
          <w:sz w:val="24"/>
          <w:szCs w:val="24"/>
          <w:shd w:val="clear" w:color="auto" w:fill="FFFFFF"/>
        </w:rPr>
        <w:t>36</w:t>
      </w:r>
      <w:r w:rsidRPr="009F4206">
        <w:rPr>
          <w:rFonts w:ascii="Times New Roman" w:hAnsi="Times New Roman" w:cs="Times New Roman"/>
          <w:color w:val="222222"/>
          <w:sz w:val="24"/>
          <w:szCs w:val="24"/>
          <w:shd w:val="clear" w:color="auto" w:fill="FFFFFF"/>
        </w:rPr>
        <w:t>(11), 2986-2996.</w:t>
      </w:r>
      <w:r w:rsidRPr="009F4206">
        <w:rPr>
          <w:rFonts w:ascii="Times New Roman" w:hAnsi="Times New Roman" w:cs="Times New Roman"/>
          <w:sz w:val="24"/>
          <w:szCs w:val="24"/>
        </w:rPr>
        <w:t xml:space="preserve"> 10.1007/s12325-019-01101-6</w:t>
      </w:r>
    </w:p>
    <w:sectPr w:rsidR="004D4806" w:rsidRPr="009F42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5D" w:rsidRDefault="00186B5D" w:rsidP="004D4806">
      <w:pPr>
        <w:spacing w:after="0" w:line="240" w:lineRule="auto"/>
      </w:pPr>
      <w:r>
        <w:separator/>
      </w:r>
    </w:p>
  </w:endnote>
  <w:endnote w:type="continuationSeparator" w:id="0">
    <w:p w:rsidR="00186B5D" w:rsidRDefault="00186B5D" w:rsidP="004D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5D" w:rsidRDefault="00186B5D" w:rsidP="004D4806">
      <w:pPr>
        <w:spacing w:after="0" w:line="240" w:lineRule="auto"/>
      </w:pPr>
      <w:r>
        <w:separator/>
      </w:r>
    </w:p>
  </w:footnote>
  <w:footnote w:type="continuationSeparator" w:id="0">
    <w:p w:rsidR="00186B5D" w:rsidRDefault="00186B5D" w:rsidP="004D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83033"/>
      <w:docPartObj>
        <w:docPartGallery w:val="Page Numbers (Top of Page)"/>
        <w:docPartUnique/>
      </w:docPartObj>
    </w:sdtPr>
    <w:sdtEndPr>
      <w:rPr>
        <w:rFonts w:ascii="Times New Roman" w:hAnsi="Times New Roman" w:cs="Times New Roman"/>
        <w:noProof/>
        <w:sz w:val="24"/>
        <w:szCs w:val="24"/>
      </w:rPr>
    </w:sdtEndPr>
    <w:sdtContent>
      <w:p w:rsidR="004D4806" w:rsidRPr="004D4806" w:rsidRDefault="004D4806">
        <w:pPr>
          <w:pStyle w:val="Header"/>
          <w:jc w:val="right"/>
          <w:rPr>
            <w:rFonts w:ascii="Times New Roman" w:hAnsi="Times New Roman" w:cs="Times New Roman"/>
            <w:sz w:val="24"/>
            <w:szCs w:val="24"/>
          </w:rPr>
        </w:pPr>
        <w:r w:rsidRPr="004D4806">
          <w:rPr>
            <w:rFonts w:ascii="Times New Roman" w:hAnsi="Times New Roman" w:cs="Times New Roman"/>
            <w:sz w:val="24"/>
            <w:szCs w:val="24"/>
          </w:rPr>
          <w:fldChar w:fldCharType="begin"/>
        </w:r>
        <w:r w:rsidRPr="004D4806">
          <w:rPr>
            <w:rFonts w:ascii="Times New Roman" w:hAnsi="Times New Roman" w:cs="Times New Roman"/>
            <w:sz w:val="24"/>
            <w:szCs w:val="24"/>
          </w:rPr>
          <w:instrText xml:space="preserve"> PAGE   \* MERGEFORMAT </w:instrText>
        </w:r>
        <w:r w:rsidRPr="004D4806">
          <w:rPr>
            <w:rFonts w:ascii="Times New Roman" w:hAnsi="Times New Roman" w:cs="Times New Roman"/>
            <w:sz w:val="24"/>
            <w:szCs w:val="24"/>
          </w:rPr>
          <w:fldChar w:fldCharType="separate"/>
        </w:r>
        <w:r w:rsidR="00CA4F5A">
          <w:rPr>
            <w:rFonts w:ascii="Times New Roman" w:hAnsi="Times New Roman" w:cs="Times New Roman"/>
            <w:noProof/>
            <w:sz w:val="24"/>
            <w:szCs w:val="24"/>
          </w:rPr>
          <w:t>4</w:t>
        </w:r>
        <w:r w:rsidRPr="004D4806">
          <w:rPr>
            <w:rFonts w:ascii="Times New Roman" w:hAnsi="Times New Roman" w:cs="Times New Roman"/>
            <w:noProof/>
            <w:sz w:val="24"/>
            <w:szCs w:val="24"/>
          </w:rPr>
          <w:fldChar w:fldCharType="end"/>
        </w:r>
      </w:p>
    </w:sdtContent>
  </w:sdt>
  <w:p w:rsidR="004D4806" w:rsidRDefault="004D4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1NLY0NbY0MTU1NjJS0lEKTi0uzszPAykwrAUAB7ZeFywAAAA="/>
  </w:docVars>
  <w:rsids>
    <w:rsidRoot w:val="0084213F"/>
    <w:rsid w:val="00186B5D"/>
    <w:rsid w:val="003D61C2"/>
    <w:rsid w:val="004D4806"/>
    <w:rsid w:val="005E1426"/>
    <w:rsid w:val="0066503B"/>
    <w:rsid w:val="00772558"/>
    <w:rsid w:val="0084213F"/>
    <w:rsid w:val="009F4206"/>
    <w:rsid w:val="00BD26B2"/>
    <w:rsid w:val="00CA4F5A"/>
    <w:rsid w:val="00E5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4FC8-DF3A-4BC8-98FA-C225AD08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06"/>
  </w:style>
  <w:style w:type="paragraph" w:styleId="Footer">
    <w:name w:val="footer"/>
    <w:basedOn w:val="Normal"/>
    <w:link w:val="FooterChar"/>
    <w:uiPriority w:val="99"/>
    <w:unhideWhenUsed/>
    <w:rsid w:val="004D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2022-05-09T18:18:00Z</dcterms:created>
  <dcterms:modified xsi:type="dcterms:W3CDTF">2022-05-09T21:04:00Z</dcterms:modified>
</cp:coreProperties>
</file>